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                               ЗАТВЕРДЖЕНО</w:t>
      </w: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              Рішення Нововолинської міської ради </w:t>
      </w: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              Волинської області</w:t>
      </w: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              24.12.2024</w:t>
      </w:r>
      <w:r w:rsidRPr="00DC4EAB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№ 41/</w:t>
      </w:r>
      <w:r w:rsidR="0073379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29</w:t>
      </w: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</w:t>
      </w:r>
    </w:p>
    <w:p w:rsidR="00DC4EAB" w:rsidRPr="00DC4EAB" w:rsidRDefault="00DC4EAB" w:rsidP="00DC4EAB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</w:pPr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П О Л О Ж Е Н </w:t>
      </w:r>
      <w:proofErr w:type="spellStart"/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>Н</w:t>
      </w:r>
      <w:proofErr w:type="spellEnd"/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 Я</w:t>
      </w:r>
    </w:p>
    <w:p w:rsidR="00DC4EAB" w:rsidRPr="00DC4EAB" w:rsidRDefault="00DC4EAB" w:rsidP="00DC4EA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</w:pPr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про </w:t>
      </w:r>
      <w:r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централізовану бухгалтерію </w:t>
      </w:r>
      <w:r w:rsidR="00D4797D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>управління освіти</w:t>
      </w:r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 </w:t>
      </w:r>
    </w:p>
    <w:p w:rsidR="00DC4EAB" w:rsidRPr="00DC4EAB" w:rsidRDefault="00DC4EAB" w:rsidP="00DC4EA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</w:pPr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>Нововолинської міської ради  Волинської області</w:t>
      </w:r>
    </w:p>
    <w:p w:rsidR="00DC4EAB" w:rsidRPr="00DC4EAB" w:rsidRDefault="00DC4EAB" w:rsidP="00DC4EAB">
      <w:pPr>
        <w:widowControl/>
        <w:jc w:val="center"/>
        <w:rPr>
          <w:rFonts w:ascii="Times New Roman" w:eastAsia="Times New Roman" w:hAnsi="Times New Roman" w:cs="Times New Roman"/>
          <w:color w:val="auto"/>
          <w:sz w:val="52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sz w:val="52"/>
          <w:szCs w:val="28"/>
          <w:lang w:eastAsia="ru-RU" w:bidi="ar-SA"/>
        </w:rPr>
      </w:pPr>
    </w:p>
    <w:p w:rsidR="00DC4EAB" w:rsidRPr="00DC4EAB" w:rsidRDefault="00DC4EAB" w:rsidP="00DC4EAB">
      <w:pPr>
        <w:widowControl/>
        <w:rPr>
          <w:rFonts w:ascii="Times New Roman" w:eastAsia="Times New Roman" w:hAnsi="Times New Roman" w:cs="Times New Roman"/>
          <w:color w:val="auto"/>
          <w:sz w:val="44"/>
          <w:szCs w:val="28"/>
          <w:lang w:eastAsia="ru-RU" w:bidi="ar-SA"/>
        </w:rPr>
      </w:pPr>
    </w:p>
    <w:p w:rsidR="00DC4EAB" w:rsidRPr="00DC4EAB" w:rsidRDefault="00DC4EAB" w:rsidP="00DC4EA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F451E0" w:rsidP="00D4797D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</w:t>
      </w:r>
    </w:p>
    <w:p w:rsidR="00DC4EAB" w:rsidRPr="00DC4EAB" w:rsidRDefault="00DC4EAB" w:rsidP="00DC4EA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881025" w:rsidRPr="00220C81" w:rsidRDefault="00DC4EAB" w:rsidP="00220C81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Нововолинськ</w:t>
      </w:r>
      <w:r w:rsidRPr="00DC4EAB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 xml:space="preserve"> </w:t>
      </w:r>
      <w:r w:rsidRPr="00DC4EAB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2024 </w:t>
      </w:r>
    </w:p>
    <w:p w:rsidR="002A1CE8" w:rsidRPr="00980EF6" w:rsidRDefault="00C71D4B" w:rsidP="00881025">
      <w:pPr>
        <w:pStyle w:val="10"/>
        <w:keepNext/>
        <w:keepLines/>
      </w:pPr>
      <w:bookmarkStart w:id="0" w:name="bookmark0"/>
      <w:bookmarkStart w:id="1" w:name="bookmark1"/>
      <w:bookmarkStart w:id="2" w:name="bookmark2"/>
      <w:r w:rsidRPr="00980EF6">
        <w:lastRenderedPageBreak/>
        <w:t>І. ЗАГАЛЬНІ ПОЛОЖЕННЯ</w:t>
      </w:r>
      <w:bookmarkEnd w:id="0"/>
      <w:bookmarkEnd w:id="1"/>
      <w:bookmarkEnd w:id="2"/>
    </w:p>
    <w:p w:rsidR="000F343A" w:rsidRPr="00980EF6" w:rsidRDefault="00C71D4B" w:rsidP="000F343A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 w:rsidRPr="00980EF6">
        <w:rPr>
          <w:sz w:val="28"/>
          <w:szCs w:val="28"/>
        </w:rPr>
        <w:t>1</w:t>
      </w:r>
      <w:r w:rsidR="00920C26" w:rsidRPr="00980EF6">
        <w:rPr>
          <w:sz w:val="28"/>
          <w:szCs w:val="28"/>
        </w:rPr>
        <w:t>.1</w:t>
      </w:r>
      <w:r w:rsidRPr="00980EF6">
        <w:rPr>
          <w:sz w:val="28"/>
          <w:szCs w:val="28"/>
        </w:rPr>
        <w:t xml:space="preserve">. </w:t>
      </w:r>
      <w:r w:rsidR="000F343A" w:rsidRPr="00980EF6">
        <w:rPr>
          <w:sz w:val="28"/>
          <w:szCs w:val="28"/>
        </w:rPr>
        <w:t>Централізована бухгалтерія управління освіти Нововолинської міської ради (далі - централізована бухгалтерія) є відокремленим структурним підрозділом управління освіти Нововолинської міської ради (далі - Управління) (код ЄДРПОУ 02141696) без права юридичної особи, здійснює діяльність на засадах неприбутковості, створюється і ліквідується за рішенням засновника на підставах та у порядку, передбачених чинним законодавством України.</w:t>
      </w:r>
    </w:p>
    <w:p w:rsidR="002A1CE8" w:rsidRPr="00980EF6" w:rsidRDefault="00C71D4B" w:rsidP="00881025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 w:rsidRPr="00980EF6">
        <w:rPr>
          <w:sz w:val="28"/>
          <w:szCs w:val="28"/>
        </w:rPr>
        <w:t xml:space="preserve">Це Положення розроблене відповідно до законодавства України та Положення про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</w:t>
      </w:r>
      <w:r w:rsidR="00920C26" w:rsidRPr="00980EF6">
        <w:rPr>
          <w:sz w:val="28"/>
          <w:szCs w:val="28"/>
        </w:rPr>
        <w:t>Нововолинської міської ради,</w:t>
      </w:r>
      <w:r w:rsidRPr="00980EF6">
        <w:rPr>
          <w:sz w:val="28"/>
          <w:szCs w:val="28"/>
        </w:rPr>
        <w:t xml:space="preserve"> і є документом, який регламентує діяльність централізованої бухгалтерії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</w:t>
      </w:r>
      <w:r w:rsidR="00920C26" w:rsidRPr="00980EF6">
        <w:rPr>
          <w:sz w:val="28"/>
          <w:szCs w:val="28"/>
        </w:rPr>
        <w:t>Нововолинської</w:t>
      </w:r>
      <w:r w:rsidRPr="00980EF6">
        <w:rPr>
          <w:sz w:val="28"/>
          <w:szCs w:val="28"/>
        </w:rPr>
        <w:t xml:space="preserve"> міської ради, як відокремленого структурного підрозділу.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34"/>
        </w:tabs>
        <w:spacing w:line="240" w:lineRule="auto"/>
        <w:ind w:firstLine="567"/>
        <w:jc w:val="both"/>
        <w:rPr>
          <w:sz w:val="28"/>
          <w:szCs w:val="28"/>
        </w:rPr>
      </w:pPr>
      <w:bookmarkStart w:id="3" w:name="bookmark3"/>
      <w:bookmarkEnd w:id="3"/>
      <w:r w:rsidRPr="00980EF6">
        <w:rPr>
          <w:sz w:val="28"/>
          <w:szCs w:val="28"/>
        </w:rPr>
        <w:t xml:space="preserve">Найменування відокремленого структурного підрозділу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: «Централізована бухгалтерія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</w:t>
      </w:r>
      <w:r w:rsidR="00920C26" w:rsidRPr="00980EF6">
        <w:rPr>
          <w:sz w:val="28"/>
          <w:szCs w:val="28"/>
        </w:rPr>
        <w:t>Нововолинської</w:t>
      </w:r>
      <w:r w:rsidRPr="00980EF6">
        <w:rPr>
          <w:sz w:val="28"/>
          <w:szCs w:val="28"/>
        </w:rPr>
        <w:t xml:space="preserve"> міської ради».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25"/>
        </w:tabs>
        <w:spacing w:line="240" w:lineRule="auto"/>
        <w:ind w:firstLine="567"/>
        <w:jc w:val="both"/>
        <w:rPr>
          <w:sz w:val="28"/>
          <w:szCs w:val="28"/>
        </w:rPr>
      </w:pPr>
      <w:bookmarkStart w:id="4" w:name="bookmark4"/>
      <w:bookmarkEnd w:id="4"/>
      <w:r w:rsidRPr="00980EF6">
        <w:rPr>
          <w:sz w:val="28"/>
          <w:szCs w:val="28"/>
        </w:rPr>
        <w:t>Місцезнаходження централізованої бухгалтерії: 45400, Україна, Волинська обл., Володимирський р-н, м. Нововолинськ, пр-т Дружби, буд. 27, тел. (03344) 31606, електронна адреса: education@nv-osvita.gov.ua.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34"/>
        </w:tabs>
        <w:spacing w:line="240" w:lineRule="auto"/>
        <w:ind w:firstLine="567"/>
        <w:jc w:val="both"/>
        <w:rPr>
          <w:sz w:val="28"/>
          <w:szCs w:val="28"/>
        </w:rPr>
      </w:pPr>
      <w:bookmarkStart w:id="5" w:name="bookmark5"/>
      <w:bookmarkEnd w:id="5"/>
      <w:r w:rsidRPr="00980EF6">
        <w:rPr>
          <w:sz w:val="28"/>
          <w:szCs w:val="28"/>
        </w:rPr>
        <w:t xml:space="preserve">Централізована бухгалтерія має печатку, кутовий штамп, інші штампи із власним найменуванням та найменуванням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</w:t>
      </w:r>
      <w:r w:rsidR="00920C26" w:rsidRPr="00980EF6">
        <w:rPr>
          <w:sz w:val="28"/>
          <w:szCs w:val="28"/>
        </w:rPr>
        <w:t>Нововолинської</w:t>
      </w:r>
      <w:r w:rsidRPr="00980EF6">
        <w:rPr>
          <w:sz w:val="28"/>
          <w:szCs w:val="28"/>
        </w:rPr>
        <w:t xml:space="preserve"> міської ради.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bookmarkStart w:id="6" w:name="bookmark6"/>
      <w:bookmarkEnd w:id="6"/>
      <w:r w:rsidRPr="00980EF6">
        <w:rPr>
          <w:sz w:val="28"/>
          <w:szCs w:val="28"/>
        </w:rPr>
        <w:t xml:space="preserve">Централізована бухгалтерія підпорядковується безпосередньо начальнику </w:t>
      </w:r>
      <w:r w:rsidR="00920C26" w:rsidRPr="00980EF6">
        <w:rPr>
          <w:sz w:val="28"/>
          <w:szCs w:val="28"/>
        </w:rPr>
        <w:t>Управління</w:t>
      </w:r>
      <w:r w:rsidR="00220C81">
        <w:rPr>
          <w:sz w:val="28"/>
          <w:szCs w:val="28"/>
        </w:rPr>
        <w:t>, у разі відсутності начальника - заступнику начальника Управління.</w:t>
      </w:r>
    </w:p>
    <w:p w:rsidR="00C71D4B" w:rsidRPr="00980EF6" w:rsidRDefault="00C71D4B" w:rsidP="00881025">
      <w:pPr>
        <w:pStyle w:val="a4"/>
        <w:numPr>
          <w:ilvl w:val="0"/>
          <w:numId w:val="1"/>
        </w:numPr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bookmarkStart w:id="7" w:name="bookmark7"/>
      <w:bookmarkEnd w:id="7"/>
      <w:r w:rsidRPr="00980EF6">
        <w:rPr>
          <w:sz w:val="28"/>
          <w:szCs w:val="28"/>
        </w:rPr>
        <w:t xml:space="preserve">Структура і штатний розпис централізованої бухгалтерії затверджуються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>. У структурі централізованої бухгалтерії створені відділи: економіки та прогнозування, фінансовий, матеріальний, обліку заробітної плати, спецкоштів, обліку продуктів харчування.</w:t>
      </w:r>
      <w:bookmarkStart w:id="8" w:name="bookmark8"/>
      <w:bookmarkEnd w:id="8"/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 w:rsidRPr="00980EF6">
        <w:rPr>
          <w:sz w:val="28"/>
          <w:szCs w:val="28"/>
        </w:rPr>
        <w:t>Централізована бухгалтерія у своїй діяльності керується Конституцією</w:t>
      </w:r>
      <w:r w:rsidR="000F343A">
        <w:rPr>
          <w:sz w:val="28"/>
          <w:szCs w:val="28"/>
        </w:rPr>
        <w:t xml:space="preserve"> та Законами</w:t>
      </w:r>
      <w:r w:rsidRPr="00980EF6">
        <w:rPr>
          <w:sz w:val="28"/>
          <w:szCs w:val="28"/>
        </w:rPr>
        <w:t xml:space="preserve"> України, Бюджетним Кодексом України, Податковим Кодексом України, </w:t>
      </w:r>
      <w:r w:rsidR="000F343A">
        <w:rPr>
          <w:sz w:val="28"/>
          <w:szCs w:val="28"/>
        </w:rPr>
        <w:t>а</w:t>
      </w:r>
      <w:r w:rsidR="000F343A" w:rsidRPr="000F343A">
        <w:rPr>
          <w:sz w:val="28"/>
          <w:szCs w:val="28"/>
        </w:rPr>
        <w:t xml:space="preserve">ктами Президента України та Кабінету Міністрів України, наказами  Міністерства фінансів, </w:t>
      </w:r>
      <w:r w:rsidRPr="00980EF6">
        <w:rPr>
          <w:sz w:val="28"/>
          <w:szCs w:val="28"/>
        </w:rPr>
        <w:t>Законом України «Про бухгалтерський облік та фінансову звітність в Україні» від 16.07.1999 № 996-ХІ</w:t>
      </w:r>
      <w:r w:rsidR="009F5F1B">
        <w:rPr>
          <w:sz w:val="28"/>
          <w:szCs w:val="28"/>
          <w:lang w:val="en-US"/>
        </w:rPr>
        <w:t>V</w:t>
      </w:r>
      <w:r w:rsidRPr="00980EF6">
        <w:rPr>
          <w:sz w:val="28"/>
          <w:szCs w:val="28"/>
        </w:rPr>
        <w:t>, постановами Кабінету Міністрів України, Національним положенням бухгалтерського обліку, Положенням про документальне забезпечення записів бухгалтерського обліку, затвердженого наказом Міністерства фінансів України від 24.05.1995 №88, інструкціями Державного казначейства України, та іншими нормативно</w:t>
      </w:r>
      <w:r w:rsidR="009F5F1B" w:rsidRPr="009F5F1B">
        <w:rPr>
          <w:sz w:val="28"/>
          <w:szCs w:val="28"/>
        </w:rPr>
        <w:t>-</w:t>
      </w:r>
      <w:r w:rsidRPr="00980EF6">
        <w:rPr>
          <w:sz w:val="28"/>
          <w:szCs w:val="28"/>
        </w:rPr>
        <w:t xml:space="preserve">правовими актами, що регулюють бюджетні відносини і фінансово-господарську діяльність бюджетної установи, даним Положенням, Правилами внутрішнього трудового розпорядку, розпорядженнями та наказами начальника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39"/>
        </w:tabs>
        <w:spacing w:line="240" w:lineRule="auto"/>
        <w:ind w:firstLine="567"/>
        <w:jc w:val="both"/>
        <w:rPr>
          <w:sz w:val="28"/>
          <w:szCs w:val="28"/>
        </w:rPr>
      </w:pPr>
      <w:bookmarkStart w:id="9" w:name="bookmark9"/>
      <w:bookmarkEnd w:id="9"/>
      <w:r w:rsidRPr="00980EF6">
        <w:rPr>
          <w:sz w:val="28"/>
          <w:szCs w:val="28"/>
        </w:rPr>
        <w:t xml:space="preserve">Централізовану бухгалтерію очолює головний бухгалтер, який призначається на посаду та звільняється з посади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відповідно до законодавства про працю, з урахуванням вимог до професійно-</w:t>
      </w:r>
      <w:r w:rsidRPr="00980EF6">
        <w:rPr>
          <w:sz w:val="28"/>
          <w:szCs w:val="28"/>
        </w:rPr>
        <w:lastRenderedPageBreak/>
        <w:t xml:space="preserve">кваліфікаційного рівня та Довідника кваліфікаційних характеристик професій працівників, наказом </w:t>
      </w:r>
      <w:r w:rsidR="003B6023" w:rsidRPr="00980EF6">
        <w:rPr>
          <w:sz w:val="28"/>
          <w:szCs w:val="28"/>
        </w:rPr>
        <w:t>начальника</w:t>
      </w:r>
      <w:r w:rsidRPr="00980EF6">
        <w:rPr>
          <w:sz w:val="28"/>
          <w:szCs w:val="28"/>
        </w:rPr>
        <w:t xml:space="preserve">. Головний бухгалтер повинен мати повну вищу освіту в галузі економіки та фінансів, стаж роботи за фахом та на керівних посадах не менш як </w:t>
      </w:r>
      <w:r w:rsidR="000F343A">
        <w:rPr>
          <w:sz w:val="28"/>
          <w:szCs w:val="28"/>
        </w:rPr>
        <w:t>два</w:t>
      </w:r>
      <w:r w:rsidRPr="00980EF6">
        <w:rPr>
          <w:sz w:val="28"/>
          <w:szCs w:val="28"/>
        </w:rPr>
        <w:t xml:space="preserve"> років. На головного бухгалтера покладається координування завдань та функціональних обов’язків бухгалтерії, </w:t>
      </w:r>
      <w:r w:rsidR="000F343A">
        <w:rPr>
          <w:sz w:val="28"/>
          <w:szCs w:val="28"/>
        </w:rPr>
        <w:t xml:space="preserve">відповідно до </w:t>
      </w:r>
      <w:r w:rsidRPr="00980EF6">
        <w:rPr>
          <w:sz w:val="28"/>
          <w:szCs w:val="28"/>
        </w:rPr>
        <w:t xml:space="preserve"> його посадово</w:t>
      </w:r>
      <w:r w:rsidR="000F343A">
        <w:rPr>
          <w:sz w:val="28"/>
          <w:szCs w:val="28"/>
        </w:rPr>
        <w:t>ї</w:t>
      </w:r>
      <w:r w:rsidRPr="00980EF6">
        <w:rPr>
          <w:sz w:val="28"/>
          <w:szCs w:val="28"/>
        </w:rPr>
        <w:t xml:space="preserve"> інструкці</w:t>
      </w:r>
      <w:r w:rsidR="000F343A">
        <w:rPr>
          <w:sz w:val="28"/>
          <w:szCs w:val="28"/>
        </w:rPr>
        <w:t>ї</w:t>
      </w:r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36"/>
        </w:tabs>
        <w:spacing w:line="240" w:lineRule="auto"/>
        <w:ind w:firstLine="567"/>
        <w:jc w:val="both"/>
        <w:rPr>
          <w:sz w:val="28"/>
          <w:szCs w:val="28"/>
        </w:rPr>
      </w:pPr>
      <w:bookmarkStart w:id="10" w:name="bookmark10"/>
      <w:bookmarkEnd w:id="10"/>
      <w:r w:rsidRPr="00980EF6">
        <w:rPr>
          <w:sz w:val="28"/>
          <w:szCs w:val="28"/>
        </w:rPr>
        <w:t>Спеціалісти бухгалтерії ознайомлюються з даним Положенням при прийнятті на роботу і керуються ним з урахуванням вимог посадової інструкції.</w:t>
      </w:r>
    </w:p>
    <w:p w:rsidR="00881025" w:rsidRDefault="00881025" w:rsidP="00881025">
      <w:pPr>
        <w:pStyle w:val="10"/>
        <w:keepNext/>
        <w:keepLines/>
      </w:pPr>
      <w:bookmarkStart w:id="11" w:name="bookmark11"/>
      <w:bookmarkStart w:id="12" w:name="bookmark12"/>
      <w:bookmarkStart w:id="13" w:name="bookmark13"/>
    </w:p>
    <w:p w:rsidR="002A1CE8" w:rsidRPr="00980EF6" w:rsidRDefault="00C71D4B" w:rsidP="00881025">
      <w:pPr>
        <w:pStyle w:val="10"/>
        <w:keepNext/>
        <w:keepLines/>
      </w:pPr>
      <w:r w:rsidRPr="00980EF6">
        <w:t>II. МЕТА, ЗАВДАННЯ, ФУНКЦІЇ ТА ПРАВА</w:t>
      </w:r>
      <w:bookmarkEnd w:id="11"/>
      <w:bookmarkEnd w:id="12"/>
      <w:bookmarkEnd w:id="13"/>
    </w:p>
    <w:p w:rsidR="002A1CE8" w:rsidRPr="00980EF6" w:rsidRDefault="00C71D4B" w:rsidP="00881025">
      <w:pPr>
        <w:pStyle w:val="a4"/>
        <w:numPr>
          <w:ilvl w:val="0"/>
          <w:numId w:val="2"/>
        </w:numPr>
        <w:tabs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14" w:name="bookmark14"/>
      <w:bookmarkEnd w:id="14"/>
      <w:r w:rsidRPr="00980EF6">
        <w:rPr>
          <w:sz w:val="28"/>
          <w:szCs w:val="28"/>
        </w:rPr>
        <w:t xml:space="preserve">Метою діяльності централізованої бухгалтерії є забезпечення на договірних засадах ведення та координацію бухгалтерського обліку, фінансової діяльності установ та закладів освіти </w:t>
      </w:r>
      <w:r w:rsidR="00920C26" w:rsidRPr="00980EF6">
        <w:rPr>
          <w:sz w:val="28"/>
          <w:szCs w:val="28"/>
        </w:rPr>
        <w:t>Нововолинської</w:t>
      </w:r>
      <w:r w:rsidRPr="00980EF6">
        <w:rPr>
          <w:sz w:val="28"/>
          <w:szCs w:val="28"/>
        </w:rPr>
        <w:t xml:space="preserve"> міської територіальної громад</w:t>
      </w:r>
      <w:r w:rsidR="00220C81">
        <w:rPr>
          <w:sz w:val="28"/>
          <w:szCs w:val="28"/>
        </w:rPr>
        <w:t>и, які перебувають у підпорядкуванні Управління.</w:t>
      </w:r>
    </w:p>
    <w:p w:rsidR="002A1CE8" w:rsidRPr="00980EF6" w:rsidRDefault="00C71D4B" w:rsidP="00881025">
      <w:pPr>
        <w:pStyle w:val="a4"/>
        <w:tabs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15" w:name="bookmark15"/>
      <w:r w:rsidRPr="00980EF6">
        <w:rPr>
          <w:sz w:val="28"/>
          <w:szCs w:val="28"/>
        </w:rPr>
        <w:t>2</w:t>
      </w:r>
      <w:bookmarkEnd w:id="15"/>
      <w:r w:rsidRPr="00980EF6">
        <w:rPr>
          <w:sz w:val="28"/>
          <w:szCs w:val="28"/>
        </w:rPr>
        <w:t>.2 Централізована бухгалтерія здійснює методичне керівництво та контроль за дотриманням вимог законодавства з питань ведення бухгалтерського обліку, склад</w:t>
      </w:r>
      <w:r w:rsidR="000F343A">
        <w:rPr>
          <w:sz w:val="28"/>
          <w:szCs w:val="28"/>
        </w:rPr>
        <w:t>а</w:t>
      </w:r>
      <w:r w:rsidRPr="00980EF6">
        <w:rPr>
          <w:sz w:val="28"/>
          <w:szCs w:val="28"/>
        </w:rPr>
        <w:t>ння фінансової звітності бюджетних установ</w:t>
      </w:r>
      <w:bookmarkStart w:id="16" w:name="_GoBack"/>
      <w:bookmarkEnd w:id="16"/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a4"/>
        <w:numPr>
          <w:ilvl w:val="0"/>
          <w:numId w:val="3"/>
        </w:numPr>
        <w:tabs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17" w:name="bookmark16"/>
      <w:bookmarkEnd w:id="17"/>
      <w:r w:rsidRPr="00980EF6">
        <w:rPr>
          <w:sz w:val="28"/>
          <w:szCs w:val="28"/>
        </w:rPr>
        <w:t>Основними завданнями Централізованої бухгалтерії є: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486"/>
        </w:tabs>
        <w:spacing w:line="240" w:lineRule="auto"/>
        <w:ind w:firstLine="567"/>
        <w:jc w:val="both"/>
        <w:rPr>
          <w:sz w:val="28"/>
          <w:szCs w:val="28"/>
        </w:rPr>
      </w:pPr>
      <w:bookmarkStart w:id="18" w:name="bookmark17"/>
      <w:bookmarkEnd w:id="18"/>
      <w:r w:rsidRPr="00980EF6">
        <w:rPr>
          <w:sz w:val="28"/>
          <w:szCs w:val="28"/>
        </w:rPr>
        <w:t>Реалізація державної політики у сфері матеріально-технічного забезпечення бюджетних установ територіальної громади.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666"/>
        </w:tabs>
        <w:spacing w:line="240" w:lineRule="auto"/>
        <w:ind w:firstLine="567"/>
        <w:jc w:val="both"/>
        <w:rPr>
          <w:sz w:val="28"/>
          <w:szCs w:val="28"/>
        </w:rPr>
      </w:pPr>
      <w:bookmarkStart w:id="19" w:name="bookmark18"/>
      <w:bookmarkEnd w:id="19"/>
      <w:r w:rsidRPr="00980EF6">
        <w:rPr>
          <w:sz w:val="28"/>
          <w:szCs w:val="28"/>
        </w:rPr>
        <w:t>Ведення бухгалтерського обліку фінансово-господарської діяльності та складання звітності по діяльності бюджетних установ територіальної громади на договірних засадах.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486"/>
        </w:tabs>
        <w:spacing w:line="240" w:lineRule="auto"/>
        <w:ind w:firstLine="567"/>
        <w:jc w:val="both"/>
        <w:rPr>
          <w:sz w:val="28"/>
          <w:szCs w:val="28"/>
        </w:rPr>
      </w:pPr>
      <w:bookmarkStart w:id="20" w:name="bookmark19"/>
      <w:bookmarkEnd w:id="20"/>
      <w:r w:rsidRPr="00980EF6">
        <w:rPr>
          <w:sz w:val="28"/>
          <w:szCs w:val="28"/>
        </w:rPr>
        <w:t>Відображення у документах достовірної та у повному обсязі інформації про господарські операції і результати діяльності, необхідної для оперативного управління бюджетними призначеннями (асигнуваннями) та фінансовими і матеріальними (нематеріальними) ресурсами бюджетних установ, які нею обслуговуються.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486"/>
        </w:tabs>
        <w:spacing w:line="240" w:lineRule="auto"/>
        <w:ind w:firstLine="567"/>
        <w:jc w:val="both"/>
        <w:rPr>
          <w:sz w:val="28"/>
          <w:szCs w:val="28"/>
        </w:rPr>
      </w:pPr>
      <w:bookmarkStart w:id="21" w:name="bookmark20"/>
      <w:bookmarkEnd w:id="21"/>
      <w:r w:rsidRPr="00980EF6">
        <w:rPr>
          <w:sz w:val="28"/>
          <w:szCs w:val="28"/>
        </w:rPr>
        <w:t>Забезпечення дотримання бюджетного законодавства при взятті бюджетних зобов’язань, своєчасного подання на реєстрацію таких зобов’язань, здійснення платежів відповідно до взятих бюджетних зобов’язань, достовірного та у повному обсязі відображення операцій у бухгалтерському обліку та звітності.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632"/>
        </w:tabs>
        <w:spacing w:line="240" w:lineRule="auto"/>
        <w:ind w:firstLine="567"/>
        <w:jc w:val="both"/>
        <w:rPr>
          <w:sz w:val="28"/>
          <w:szCs w:val="28"/>
        </w:rPr>
      </w:pPr>
      <w:bookmarkStart w:id="22" w:name="bookmark21"/>
      <w:bookmarkEnd w:id="22"/>
      <w:r w:rsidRPr="00980EF6">
        <w:rPr>
          <w:sz w:val="28"/>
          <w:szCs w:val="28"/>
        </w:rPr>
        <w:t>Забезпечення контролю за наявністю і рухом майна, використанням фінансових і матеріальних (нематеріальних) ресурсів відповідно до затверджених нормативів і кошторисів.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632"/>
        </w:tabs>
        <w:spacing w:line="240" w:lineRule="auto"/>
        <w:ind w:firstLine="567"/>
        <w:jc w:val="both"/>
        <w:rPr>
          <w:sz w:val="28"/>
          <w:szCs w:val="28"/>
        </w:rPr>
      </w:pPr>
      <w:bookmarkStart w:id="23" w:name="bookmark22"/>
      <w:bookmarkEnd w:id="23"/>
      <w:r w:rsidRPr="00980EF6">
        <w:rPr>
          <w:sz w:val="28"/>
          <w:szCs w:val="28"/>
        </w:rPr>
        <w:t>Запобігання виникненню негативних явищ у фінансово- господарській діяльності, виявлення і мобілізація внутрішньогосподарських резервів.</w:t>
      </w:r>
    </w:p>
    <w:p w:rsidR="002A1CE8" w:rsidRPr="00980EF6" w:rsidRDefault="00C71D4B" w:rsidP="00881025">
      <w:pPr>
        <w:pStyle w:val="a4"/>
        <w:numPr>
          <w:ilvl w:val="0"/>
          <w:numId w:val="3"/>
        </w:numPr>
        <w:tabs>
          <w:tab w:val="left" w:pos="1244"/>
          <w:tab w:val="left" w:pos="1421"/>
        </w:tabs>
        <w:spacing w:line="240" w:lineRule="auto"/>
        <w:ind w:firstLine="567"/>
        <w:jc w:val="both"/>
        <w:rPr>
          <w:sz w:val="28"/>
          <w:szCs w:val="28"/>
        </w:rPr>
      </w:pPr>
      <w:bookmarkStart w:id="24" w:name="bookmark23"/>
      <w:bookmarkEnd w:id="24"/>
      <w:r w:rsidRPr="00980EF6">
        <w:rPr>
          <w:sz w:val="28"/>
          <w:szCs w:val="28"/>
        </w:rPr>
        <w:t>Централізована бухгалтерія відповідно до покладених на неї завдань: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58"/>
        </w:tabs>
        <w:spacing w:line="240" w:lineRule="auto"/>
        <w:ind w:firstLine="567"/>
        <w:jc w:val="both"/>
        <w:rPr>
          <w:sz w:val="28"/>
          <w:szCs w:val="28"/>
        </w:rPr>
      </w:pPr>
      <w:bookmarkStart w:id="25" w:name="bookmark24"/>
      <w:bookmarkEnd w:id="25"/>
      <w:r w:rsidRPr="00980EF6">
        <w:rPr>
          <w:sz w:val="28"/>
          <w:szCs w:val="28"/>
        </w:rPr>
        <w:t xml:space="preserve">Веде бухгалтерський облік відповідно до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обліку, в тому числі з використанням уніфікованої автоматизованої системи бухгалтерського </w:t>
      </w:r>
      <w:r w:rsidRPr="00980EF6">
        <w:rPr>
          <w:sz w:val="28"/>
          <w:szCs w:val="28"/>
        </w:rPr>
        <w:lastRenderedPageBreak/>
        <w:t>обліку та звітності.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58"/>
        </w:tabs>
        <w:spacing w:line="240" w:lineRule="auto"/>
        <w:ind w:firstLine="567"/>
        <w:jc w:val="both"/>
        <w:rPr>
          <w:sz w:val="28"/>
          <w:szCs w:val="28"/>
        </w:rPr>
      </w:pPr>
      <w:bookmarkStart w:id="26" w:name="bookmark25"/>
      <w:bookmarkEnd w:id="26"/>
      <w:r w:rsidRPr="00980EF6">
        <w:rPr>
          <w:sz w:val="28"/>
          <w:szCs w:val="28"/>
        </w:rPr>
        <w:t>Складає на підставі даних бухгалтерського обліку фінансову та бюджетну звітність, а також державну статистичну, зведену та іншу звітність (декларації) в порядку, встановленому законодавством.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73"/>
        </w:tabs>
        <w:spacing w:line="240" w:lineRule="auto"/>
        <w:ind w:firstLine="567"/>
        <w:jc w:val="both"/>
        <w:rPr>
          <w:sz w:val="28"/>
          <w:szCs w:val="28"/>
        </w:rPr>
      </w:pPr>
      <w:bookmarkStart w:id="27" w:name="bookmark26"/>
      <w:bookmarkEnd w:id="27"/>
      <w:r w:rsidRPr="00980EF6">
        <w:rPr>
          <w:sz w:val="28"/>
          <w:szCs w:val="28"/>
        </w:rPr>
        <w:t>Здійснює поточний контроль за: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40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28" w:name="bookmark27"/>
      <w:bookmarkEnd w:id="28"/>
      <w:r w:rsidRPr="00980EF6">
        <w:rPr>
          <w:sz w:val="28"/>
          <w:szCs w:val="28"/>
        </w:rPr>
        <w:t>дотриманням бюджетного законодавства при взятті бюджетних зобов’язань, їх реєстрації в органах Державної казначейської служби України та здійсненням платежів відповідно до взятих бюджетних зобов’язань;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25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29" w:name="bookmark28"/>
      <w:bookmarkEnd w:id="29"/>
      <w:r w:rsidRPr="00980EF6">
        <w:rPr>
          <w:sz w:val="28"/>
          <w:szCs w:val="28"/>
        </w:rPr>
        <w:t>правильністю зарахування та використання власних надходжень бюджетних установ;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30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0" w:name="bookmark29"/>
      <w:bookmarkEnd w:id="30"/>
      <w:r w:rsidRPr="00980EF6">
        <w:rPr>
          <w:sz w:val="28"/>
          <w:szCs w:val="28"/>
        </w:rPr>
        <w:t>веденням бухгалтерського обліку, складенням фінансової та бюджетної звітності, дотриманням бюджетного законодавства та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 та звітності підпорядкованих бюджетних установ;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73"/>
        </w:tabs>
        <w:spacing w:line="240" w:lineRule="auto"/>
        <w:ind w:firstLine="567"/>
        <w:jc w:val="both"/>
        <w:rPr>
          <w:sz w:val="28"/>
          <w:szCs w:val="28"/>
        </w:rPr>
      </w:pPr>
      <w:bookmarkStart w:id="31" w:name="bookmark30"/>
      <w:bookmarkEnd w:id="31"/>
      <w:r w:rsidRPr="00980EF6">
        <w:rPr>
          <w:sz w:val="28"/>
          <w:szCs w:val="28"/>
        </w:rPr>
        <w:t>Своєчасно подає звітність.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53"/>
        </w:tabs>
        <w:spacing w:line="240" w:lineRule="auto"/>
        <w:ind w:firstLine="567"/>
        <w:jc w:val="both"/>
        <w:rPr>
          <w:sz w:val="28"/>
          <w:szCs w:val="28"/>
        </w:rPr>
      </w:pPr>
      <w:bookmarkStart w:id="32" w:name="bookmark31"/>
      <w:bookmarkEnd w:id="32"/>
      <w:r w:rsidRPr="00980EF6">
        <w:rPr>
          <w:sz w:val="28"/>
          <w:szCs w:val="28"/>
        </w:rPr>
        <w:t>Своєчасно та у повному обсязі перераховує податки і збори (обов’язкові платежі) до відповідних бюджетів;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73"/>
        </w:tabs>
        <w:spacing w:line="240" w:lineRule="auto"/>
        <w:ind w:firstLine="567"/>
        <w:jc w:val="both"/>
        <w:rPr>
          <w:sz w:val="28"/>
          <w:szCs w:val="28"/>
        </w:rPr>
      </w:pPr>
      <w:bookmarkStart w:id="33" w:name="bookmark32"/>
      <w:bookmarkEnd w:id="33"/>
      <w:r w:rsidRPr="00980EF6">
        <w:rPr>
          <w:sz w:val="28"/>
          <w:szCs w:val="28"/>
        </w:rPr>
        <w:t>Забезпечує дотримання вимог нормативно-правових актів щодо: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30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4" w:name="bookmark33"/>
      <w:bookmarkEnd w:id="34"/>
      <w:r w:rsidRPr="00980EF6">
        <w:rPr>
          <w:sz w:val="28"/>
          <w:szCs w:val="28"/>
        </w:rPr>
        <w:t>використання фінансових, матеріальних (нематеріальних) та інформаційних ресурсів під час прийняття та оформлення документів щодо проведення господарських операцій;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25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5" w:name="bookmark34"/>
      <w:bookmarkEnd w:id="35"/>
      <w:r w:rsidRPr="00980EF6">
        <w:rPr>
          <w:sz w:val="28"/>
          <w:szCs w:val="28"/>
        </w:rPr>
        <w:t>інвентаризації необоротних активів, товарно-матеріальних цінностей, грошових коштів, документів, розрахунків та інших статей балансу.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63"/>
        </w:tabs>
        <w:spacing w:line="240" w:lineRule="auto"/>
        <w:ind w:firstLine="567"/>
        <w:jc w:val="both"/>
        <w:rPr>
          <w:sz w:val="28"/>
          <w:szCs w:val="28"/>
        </w:rPr>
      </w:pPr>
      <w:bookmarkStart w:id="36" w:name="bookmark35"/>
      <w:bookmarkEnd w:id="36"/>
      <w:r w:rsidRPr="00980EF6">
        <w:rPr>
          <w:sz w:val="28"/>
          <w:szCs w:val="28"/>
        </w:rPr>
        <w:t>Проводить аналіз даних бухгалтерського обліку та звітності, у тому числі зведеної звітності, щодо причин зростання дебіторської та кредиторської заборгованості, розробляє та здійснює заходи щодо стягнення дебіторської та погашення кредиторської заборгованості, організовує та проводить роботу з її списання відповідно до законодавства.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73"/>
        </w:tabs>
        <w:spacing w:line="240" w:lineRule="auto"/>
        <w:ind w:firstLine="567"/>
        <w:jc w:val="both"/>
        <w:rPr>
          <w:sz w:val="28"/>
          <w:szCs w:val="28"/>
        </w:rPr>
      </w:pPr>
      <w:bookmarkStart w:id="37" w:name="bookmark36"/>
      <w:bookmarkEnd w:id="37"/>
      <w:r w:rsidRPr="00980EF6">
        <w:rPr>
          <w:sz w:val="28"/>
          <w:szCs w:val="28"/>
        </w:rPr>
        <w:t>Забезпечує: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11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8" w:name="bookmark37"/>
      <w:bookmarkEnd w:id="38"/>
      <w:r w:rsidRPr="00980EF6">
        <w:rPr>
          <w:sz w:val="28"/>
          <w:szCs w:val="28"/>
        </w:rPr>
        <w:t>дотримання порядку проведення розрахунків за товари, роботи та послуги, що закуповуються за бюджетні кошти;</w:t>
      </w:r>
    </w:p>
    <w:p w:rsidR="00881025" w:rsidRDefault="00C71D4B" w:rsidP="00881025">
      <w:pPr>
        <w:pStyle w:val="a4"/>
        <w:numPr>
          <w:ilvl w:val="0"/>
          <w:numId w:val="6"/>
        </w:numPr>
        <w:tabs>
          <w:tab w:val="left" w:pos="916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9" w:name="bookmark38"/>
      <w:bookmarkEnd w:id="39"/>
      <w:r w:rsidRPr="00881025">
        <w:rPr>
          <w:sz w:val="28"/>
          <w:szCs w:val="28"/>
        </w:rPr>
        <w:t>достовірність та правильність оформлення інформації, включеної до реєстрів бюджетних зобов’язань та бюджетних фінансових зобов’язань;</w:t>
      </w:r>
    </w:p>
    <w:p w:rsidR="002A1CE8" w:rsidRPr="00881025" w:rsidRDefault="00C71D4B" w:rsidP="00881025">
      <w:pPr>
        <w:pStyle w:val="a4"/>
        <w:numPr>
          <w:ilvl w:val="0"/>
          <w:numId w:val="6"/>
        </w:numPr>
        <w:tabs>
          <w:tab w:val="left" w:pos="916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r w:rsidRPr="00881025">
        <w:rPr>
          <w:sz w:val="28"/>
          <w:szCs w:val="28"/>
        </w:rPr>
        <w:t>повноту та достовірність даних підтвердних документів, які формуються та подаються в процесі казначейського обслуговування;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21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40" w:name="bookmark39"/>
      <w:bookmarkEnd w:id="40"/>
      <w:r w:rsidRPr="00980EF6">
        <w:rPr>
          <w:sz w:val="28"/>
          <w:szCs w:val="28"/>
        </w:rPr>
        <w:t>зберігання, оформлення та передачу до архіву оброблених первинних документів та облікових регістрів, які є підставою для відображення у бухгалтерському обліку операцій та складення звітності, а також звітності;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26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41" w:name="bookmark40"/>
      <w:bookmarkEnd w:id="41"/>
      <w:r w:rsidRPr="00980EF6">
        <w:rPr>
          <w:sz w:val="28"/>
          <w:szCs w:val="28"/>
        </w:rPr>
        <w:t>користувачів у повному обсязі правдивою та неупередженою інформацією про фінансовий стан бюджетної установи, результати її діяльності та рух бюджетних коштів.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276"/>
        </w:tabs>
        <w:spacing w:line="240" w:lineRule="auto"/>
        <w:ind w:firstLine="567"/>
        <w:jc w:val="both"/>
        <w:rPr>
          <w:sz w:val="28"/>
          <w:szCs w:val="28"/>
        </w:rPr>
      </w:pPr>
      <w:bookmarkStart w:id="42" w:name="bookmark41"/>
      <w:bookmarkEnd w:id="42"/>
      <w:r w:rsidRPr="00980EF6">
        <w:rPr>
          <w:sz w:val="28"/>
          <w:szCs w:val="28"/>
        </w:rPr>
        <w:t>Бере участь у роботі з оформлення матеріалів щодо нестачі, крадіжки грошових коштів та майна, псування активів.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276"/>
        </w:tabs>
        <w:spacing w:line="240" w:lineRule="auto"/>
        <w:ind w:firstLine="567"/>
        <w:jc w:val="both"/>
        <w:rPr>
          <w:sz w:val="28"/>
          <w:szCs w:val="28"/>
        </w:rPr>
      </w:pPr>
      <w:bookmarkStart w:id="43" w:name="bookmark42"/>
      <w:bookmarkEnd w:id="43"/>
      <w:r w:rsidRPr="00980EF6">
        <w:rPr>
          <w:sz w:val="28"/>
          <w:szCs w:val="28"/>
        </w:rPr>
        <w:t>Розробляє та забезпечує здійснення заходів щодо дотримання та підвищення рівня фінансово-бюджетної дисципліни її працівників.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276"/>
        </w:tabs>
        <w:spacing w:line="240" w:lineRule="auto"/>
        <w:ind w:firstLine="567"/>
        <w:jc w:val="both"/>
        <w:rPr>
          <w:sz w:val="28"/>
          <w:szCs w:val="28"/>
        </w:rPr>
      </w:pPr>
      <w:bookmarkStart w:id="44" w:name="bookmark43"/>
      <w:bookmarkEnd w:id="44"/>
      <w:r w:rsidRPr="00980EF6">
        <w:rPr>
          <w:sz w:val="28"/>
          <w:szCs w:val="28"/>
        </w:rPr>
        <w:lastRenderedPageBreak/>
        <w:t>Здійснює заходи щодо усунення порушень і недоліків, виявлених під час контрольних заходів, проведених державними органами та підрозділами бюджетної установи, що уповноважені здійснювати контроль за дотриманням вимог бюджетного законодавства.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134"/>
          <w:tab w:val="left" w:pos="1244"/>
          <w:tab w:val="left" w:pos="1276"/>
        </w:tabs>
        <w:spacing w:line="240" w:lineRule="auto"/>
        <w:ind w:firstLine="567"/>
        <w:jc w:val="both"/>
        <w:rPr>
          <w:sz w:val="28"/>
          <w:szCs w:val="28"/>
        </w:rPr>
      </w:pPr>
      <w:bookmarkStart w:id="45" w:name="bookmark44"/>
      <w:bookmarkEnd w:id="45"/>
      <w:r w:rsidRPr="00980EF6">
        <w:rPr>
          <w:sz w:val="28"/>
          <w:szCs w:val="28"/>
        </w:rPr>
        <w:t>Здійснює консультування уповноважених осіб закладів загальної середньої освіти щодо проведення публічних закупівель.</w:t>
      </w:r>
    </w:p>
    <w:p w:rsidR="002A1CE8" w:rsidRPr="00980EF6" w:rsidRDefault="00C71D4B" w:rsidP="00881025">
      <w:pPr>
        <w:pStyle w:val="a4"/>
        <w:numPr>
          <w:ilvl w:val="0"/>
          <w:numId w:val="3"/>
        </w:numPr>
        <w:tabs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46" w:name="bookmark45"/>
      <w:bookmarkEnd w:id="46"/>
      <w:r w:rsidRPr="00980EF6">
        <w:rPr>
          <w:sz w:val="28"/>
          <w:szCs w:val="28"/>
        </w:rPr>
        <w:t>Централізована бухгалтерія має право:</w:t>
      </w:r>
    </w:p>
    <w:p w:rsidR="002A1CE8" w:rsidRPr="00980EF6" w:rsidRDefault="00C71D4B" w:rsidP="00881025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47" w:name="bookmark46"/>
      <w:bookmarkEnd w:id="47"/>
      <w:r w:rsidRPr="00980EF6">
        <w:rPr>
          <w:sz w:val="28"/>
          <w:szCs w:val="28"/>
        </w:rPr>
        <w:t>Представляти бюджетні установи в установленому порядку з питань, що відносяться до компетенції централізованої бухгалтерії, в органах державної</w:t>
      </w:r>
      <w:r w:rsidR="00881025">
        <w:rPr>
          <w:sz w:val="28"/>
          <w:szCs w:val="28"/>
        </w:rPr>
        <w:t xml:space="preserve"> </w:t>
      </w:r>
      <w:r w:rsidRPr="00980EF6">
        <w:rPr>
          <w:sz w:val="28"/>
          <w:szCs w:val="28"/>
        </w:rPr>
        <w:t>влади,</w:t>
      </w:r>
      <w:r w:rsidR="00881025">
        <w:rPr>
          <w:sz w:val="28"/>
          <w:szCs w:val="28"/>
        </w:rPr>
        <w:t xml:space="preserve"> </w:t>
      </w:r>
      <w:r w:rsidRPr="00980EF6">
        <w:rPr>
          <w:sz w:val="28"/>
          <w:szCs w:val="28"/>
        </w:rPr>
        <w:t>органах місцевого самоврядування, фондах загально</w:t>
      </w:r>
      <w:r w:rsidR="00881025">
        <w:rPr>
          <w:sz w:val="28"/>
          <w:szCs w:val="28"/>
        </w:rPr>
        <w:t>-</w:t>
      </w:r>
      <w:r w:rsidRPr="00980EF6">
        <w:rPr>
          <w:sz w:val="28"/>
          <w:szCs w:val="28"/>
        </w:rPr>
        <w:t>обов’язкового державного соціального страхування, підприємствах, установах та організаціях незалежно від форми власності.</w:t>
      </w:r>
    </w:p>
    <w:p w:rsidR="002A1CE8" w:rsidRPr="00980EF6" w:rsidRDefault="00C71D4B" w:rsidP="00881025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48" w:name="bookmark47"/>
      <w:bookmarkEnd w:id="48"/>
      <w:r w:rsidRPr="00980EF6">
        <w:rPr>
          <w:sz w:val="28"/>
          <w:szCs w:val="28"/>
        </w:rPr>
        <w:t>Встановлювати обґрунтовані вимоги до порядку оформлення і подання до Централізованої бухгалтерії бюджетними установи первинних документів для їх відображення у бухгалтерському обліку, а також здійснювати контроль за їх дотриманням.</w:t>
      </w:r>
    </w:p>
    <w:p w:rsidR="002A1CE8" w:rsidRPr="00980EF6" w:rsidRDefault="00C71D4B" w:rsidP="00881025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49" w:name="bookmark48"/>
      <w:bookmarkEnd w:id="49"/>
      <w:r w:rsidRPr="00980EF6">
        <w:rPr>
          <w:sz w:val="28"/>
          <w:szCs w:val="28"/>
        </w:rPr>
        <w:t>Одержувати від бюджетних установ всі необхідні відомості, довідки та інші матеріали, а також пояснення до них.</w:t>
      </w:r>
    </w:p>
    <w:p w:rsidR="002A1CE8" w:rsidRPr="00980EF6" w:rsidRDefault="00C71D4B" w:rsidP="00881025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50" w:name="bookmark49"/>
      <w:bookmarkEnd w:id="50"/>
      <w:r w:rsidRPr="00980EF6">
        <w:rPr>
          <w:sz w:val="28"/>
          <w:szCs w:val="28"/>
        </w:rPr>
        <w:t xml:space="preserve">Вносити </w:t>
      </w:r>
      <w:r w:rsidR="003B6023" w:rsidRPr="00980EF6">
        <w:rPr>
          <w:sz w:val="28"/>
          <w:szCs w:val="28"/>
        </w:rPr>
        <w:t>начальнику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пропозиції щодо удосконалення порядку ведення бухгалтерського обліку, складення звітності, здійснення поточного контролю, провадження фінансово-господарської діяльності.</w:t>
      </w:r>
    </w:p>
    <w:p w:rsidR="00881025" w:rsidRPr="00220C81" w:rsidRDefault="00C71D4B" w:rsidP="00220C81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51" w:name="bookmark50"/>
      <w:bookmarkEnd w:id="51"/>
      <w:r w:rsidRPr="00980EF6">
        <w:rPr>
          <w:sz w:val="28"/>
          <w:szCs w:val="28"/>
        </w:rPr>
        <w:t xml:space="preserve">Подавати пропозиції </w:t>
      </w:r>
      <w:r w:rsidR="00760B00">
        <w:rPr>
          <w:sz w:val="28"/>
          <w:szCs w:val="28"/>
        </w:rPr>
        <w:t>начальнику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про накладення стягнень на осіб, які допустили недоброякісне оформлення та складання документів, несвоєчасне передання їх для відображення на рахунках бухгалтерської звітності, а також внесли недостовірні дані до документів.</w:t>
      </w:r>
      <w:bookmarkStart w:id="52" w:name="bookmark51"/>
      <w:bookmarkStart w:id="53" w:name="bookmark52"/>
      <w:bookmarkStart w:id="54" w:name="bookmark53"/>
    </w:p>
    <w:p w:rsidR="002A1CE8" w:rsidRPr="00980EF6" w:rsidRDefault="00D075AF" w:rsidP="00881025">
      <w:pPr>
        <w:pStyle w:val="10"/>
        <w:keepNext/>
        <w:keepLines/>
      </w:pPr>
      <w:r w:rsidRPr="00980EF6">
        <w:t>ІІІ</w:t>
      </w:r>
      <w:r w:rsidR="00C71D4B" w:rsidRPr="00980EF6">
        <w:t>. ОРГАНІЗАЦІЯ РОБОТИ БУХГАЛТЕРІЇ</w:t>
      </w:r>
      <w:bookmarkEnd w:id="52"/>
      <w:bookmarkEnd w:id="53"/>
      <w:bookmarkEnd w:id="54"/>
    </w:p>
    <w:p w:rsidR="002A1CE8" w:rsidRPr="00980EF6" w:rsidRDefault="00D075AF" w:rsidP="00881025">
      <w:pPr>
        <w:pStyle w:val="a4"/>
        <w:numPr>
          <w:ilvl w:val="0"/>
          <w:numId w:val="8"/>
        </w:numPr>
        <w:tabs>
          <w:tab w:val="left" w:pos="1239"/>
        </w:tabs>
        <w:spacing w:line="240" w:lineRule="auto"/>
        <w:ind w:firstLine="720"/>
        <w:jc w:val="both"/>
        <w:rPr>
          <w:sz w:val="28"/>
          <w:szCs w:val="28"/>
        </w:rPr>
      </w:pPr>
      <w:bookmarkStart w:id="55" w:name="bookmark54"/>
      <w:bookmarkEnd w:id="55"/>
      <w:r w:rsidRPr="00980EF6">
        <w:rPr>
          <w:sz w:val="28"/>
          <w:szCs w:val="28"/>
        </w:rPr>
        <w:t>Начальник</w:t>
      </w:r>
      <w:r w:rsidR="00C71D4B"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="00C71D4B" w:rsidRPr="00980EF6">
        <w:rPr>
          <w:sz w:val="28"/>
          <w:szCs w:val="28"/>
        </w:rPr>
        <w:t xml:space="preserve"> приймає на роботу і звільняє з роботи працівників централізованої бухгалтерії, забезпечує раціональний підбір та розстановку кадрів.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249"/>
        </w:tabs>
        <w:spacing w:line="240" w:lineRule="auto"/>
        <w:ind w:firstLine="720"/>
        <w:jc w:val="both"/>
        <w:rPr>
          <w:sz w:val="28"/>
          <w:szCs w:val="28"/>
        </w:rPr>
      </w:pPr>
      <w:bookmarkStart w:id="56" w:name="bookmark55"/>
      <w:bookmarkEnd w:id="56"/>
      <w:r w:rsidRPr="00980EF6">
        <w:rPr>
          <w:sz w:val="28"/>
          <w:szCs w:val="28"/>
        </w:rPr>
        <w:t xml:space="preserve">Для чіткої організації і планування роботи, а також раціонального розподілу праці, головний бухгалтер розробляє, узгоджує та подає </w:t>
      </w:r>
      <w:r w:rsidR="00D075AF" w:rsidRPr="00980EF6">
        <w:rPr>
          <w:sz w:val="28"/>
          <w:szCs w:val="28"/>
        </w:rPr>
        <w:t>начальнику</w:t>
      </w:r>
      <w:r w:rsidRPr="00980EF6">
        <w:rPr>
          <w:sz w:val="28"/>
          <w:szCs w:val="28"/>
        </w:rPr>
        <w:t xml:space="preserve"> на затвердження посадові інструкції працівників, посада яких передбачена штатним розписом.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244"/>
        </w:tabs>
        <w:spacing w:line="240" w:lineRule="auto"/>
        <w:ind w:firstLine="720"/>
        <w:jc w:val="both"/>
        <w:rPr>
          <w:sz w:val="28"/>
          <w:szCs w:val="28"/>
        </w:rPr>
      </w:pPr>
      <w:bookmarkStart w:id="57" w:name="bookmark56"/>
      <w:bookmarkEnd w:id="57"/>
      <w:r w:rsidRPr="00980EF6">
        <w:rPr>
          <w:sz w:val="28"/>
          <w:szCs w:val="28"/>
        </w:rPr>
        <w:t xml:space="preserve">Якщо, у зв’язку з виробничою необхідністю у працівника бухгалтерії розширюється коло виконуваних ним обов’язків, не передбачених посадовою інструкцією, то вносяться зміни або доповнення до існуючої інструкції. Зміни затверджуються наказом </w:t>
      </w:r>
      <w:r w:rsidR="00D075AF" w:rsidRPr="00980EF6">
        <w:rPr>
          <w:sz w:val="28"/>
          <w:szCs w:val="28"/>
        </w:rPr>
        <w:t>начальника</w:t>
      </w:r>
      <w:r w:rsidRPr="00980EF6">
        <w:rPr>
          <w:sz w:val="28"/>
          <w:szCs w:val="28"/>
        </w:rPr>
        <w:t xml:space="preserve"> та доводяться до відома виконавця під розпис.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373"/>
        </w:tabs>
        <w:spacing w:line="240" w:lineRule="auto"/>
        <w:ind w:firstLine="720"/>
        <w:jc w:val="both"/>
        <w:rPr>
          <w:sz w:val="28"/>
          <w:szCs w:val="28"/>
        </w:rPr>
      </w:pPr>
      <w:bookmarkStart w:id="58" w:name="bookmark57"/>
      <w:bookmarkEnd w:id="58"/>
      <w:r w:rsidRPr="00980EF6">
        <w:rPr>
          <w:sz w:val="28"/>
          <w:szCs w:val="28"/>
        </w:rPr>
        <w:t xml:space="preserve">У централізованій бухгалтерії банківські документи, платіжні відомості підписуються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і головним бухгалтером. На платіжних </w:t>
      </w:r>
      <w:r w:rsidR="001366F9" w:rsidRPr="00980EF6">
        <w:rPr>
          <w:sz w:val="28"/>
          <w:szCs w:val="28"/>
        </w:rPr>
        <w:t>інструкціях</w:t>
      </w:r>
      <w:r w:rsidRPr="00980EF6">
        <w:rPr>
          <w:sz w:val="28"/>
          <w:szCs w:val="28"/>
        </w:rPr>
        <w:t xml:space="preserve"> розпорядників коштів З рівня право першого підпису належить керівнику закладу/установи, право другого підпису належить головному бухгалтеру централізованої бухгалтерії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та проставляється відтиск печатки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з поміткою 3.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254"/>
        </w:tabs>
        <w:spacing w:line="240" w:lineRule="auto"/>
        <w:ind w:firstLine="720"/>
        <w:jc w:val="both"/>
        <w:rPr>
          <w:sz w:val="28"/>
          <w:szCs w:val="28"/>
        </w:rPr>
      </w:pPr>
      <w:bookmarkStart w:id="59" w:name="bookmark58"/>
      <w:bookmarkEnd w:id="59"/>
      <w:r w:rsidRPr="00980EF6">
        <w:rPr>
          <w:sz w:val="28"/>
          <w:szCs w:val="28"/>
        </w:rPr>
        <w:t xml:space="preserve">При централізації бухгалтерського обліку за розпорядниками </w:t>
      </w:r>
      <w:r w:rsidRPr="00980EF6">
        <w:rPr>
          <w:sz w:val="28"/>
          <w:szCs w:val="28"/>
        </w:rPr>
        <w:lastRenderedPageBreak/>
        <w:t xml:space="preserve">коштів </w:t>
      </w:r>
      <w:r w:rsidR="00881025">
        <w:rPr>
          <w:sz w:val="28"/>
          <w:szCs w:val="28"/>
        </w:rPr>
        <w:t>3</w:t>
      </w:r>
      <w:r w:rsidRPr="00980EF6">
        <w:rPr>
          <w:sz w:val="28"/>
          <w:szCs w:val="28"/>
        </w:rPr>
        <w:t xml:space="preserve"> рівня зберігається право: укладати договори на постачання товарів і надання послуг, трудові угоди на виконання робіт; вирішувати оплату витрат за рахунок асигнувань, передбачених кошторисом; витрачати відповідно до встановлених норм матеріали, продукти харчування та інші матеріальні цінності на потреби закладу/установи, затверджувати авансові звіти підзвітних осіб, документи по інвентаризації, акти на списання основних фондів (засобів), що прийшли в непридатність, та інші матеріальні цінності відповідно до положень, що діють; вирішувати інші питання, що відносяться до фінансово-господарської діяльності закладів/установ.</w:t>
      </w:r>
    </w:p>
    <w:p w:rsidR="002A1CE8" w:rsidRPr="00980EF6" w:rsidRDefault="00C71D4B" w:rsidP="00881025">
      <w:pPr>
        <w:pStyle w:val="a4"/>
        <w:spacing w:line="240" w:lineRule="auto"/>
        <w:ind w:firstLine="720"/>
        <w:jc w:val="both"/>
        <w:rPr>
          <w:sz w:val="28"/>
          <w:szCs w:val="28"/>
        </w:rPr>
      </w:pPr>
      <w:r w:rsidRPr="00980EF6">
        <w:rPr>
          <w:sz w:val="28"/>
          <w:szCs w:val="28"/>
        </w:rPr>
        <w:t xml:space="preserve">Фінансово-господарські договори в обов'язковому порядку візуються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373"/>
        </w:tabs>
        <w:spacing w:line="240" w:lineRule="auto"/>
        <w:ind w:firstLine="720"/>
        <w:jc w:val="both"/>
        <w:rPr>
          <w:sz w:val="28"/>
          <w:szCs w:val="28"/>
        </w:rPr>
      </w:pPr>
      <w:bookmarkStart w:id="60" w:name="bookmark59"/>
      <w:bookmarkEnd w:id="60"/>
      <w:r w:rsidRPr="00980EF6">
        <w:rPr>
          <w:sz w:val="28"/>
          <w:szCs w:val="28"/>
        </w:rPr>
        <w:t xml:space="preserve">Зведена річна і періодична звітність підписується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і головним бухгалтером. Звітність закладів розпорядників коштів 3 рівня підписуються керівниками установ та головним бухгалтером централізованої бухгалтерії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освіти.</w:t>
      </w:r>
    </w:p>
    <w:p w:rsidR="002A1CE8" w:rsidRPr="00980EF6" w:rsidRDefault="00C71D4B" w:rsidP="00881025">
      <w:pPr>
        <w:pStyle w:val="a4"/>
        <w:spacing w:line="240" w:lineRule="auto"/>
        <w:ind w:firstLine="720"/>
        <w:jc w:val="both"/>
        <w:rPr>
          <w:sz w:val="28"/>
          <w:szCs w:val="28"/>
        </w:rPr>
      </w:pPr>
      <w:bookmarkStart w:id="61" w:name="bookmark60"/>
      <w:r w:rsidRPr="00980EF6">
        <w:rPr>
          <w:sz w:val="28"/>
          <w:szCs w:val="28"/>
        </w:rPr>
        <w:t>3</w:t>
      </w:r>
      <w:bookmarkEnd w:id="61"/>
      <w:r w:rsidRPr="00980EF6">
        <w:rPr>
          <w:sz w:val="28"/>
          <w:szCs w:val="28"/>
        </w:rPr>
        <w:t>.7</w:t>
      </w:r>
      <w:r w:rsidR="00E3759A" w:rsidRPr="00980EF6">
        <w:rPr>
          <w:sz w:val="28"/>
          <w:szCs w:val="28"/>
        </w:rPr>
        <w:t>.</w:t>
      </w:r>
      <w:r w:rsidRPr="00980EF6">
        <w:rPr>
          <w:sz w:val="28"/>
          <w:szCs w:val="28"/>
        </w:rPr>
        <w:t xml:space="preserve"> У разі відсутності головного бухгалтера, його обов’язки та право підпису покладаються на заступника бухгалтера.</w:t>
      </w:r>
    </w:p>
    <w:p w:rsidR="002A1CE8" w:rsidRPr="00980EF6" w:rsidRDefault="00E3759A" w:rsidP="00881025">
      <w:pPr>
        <w:pStyle w:val="a4"/>
        <w:numPr>
          <w:ilvl w:val="0"/>
          <w:numId w:val="9"/>
        </w:numPr>
        <w:tabs>
          <w:tab w:val="left" w:pos="1234"/>
        </w:tabs>
        <w:spacing w:line="240" w:lineRule="auto"/>
        <w:ind w:firstLine="720"/>
        <w:jc w:val="both"/>
        <w:rPr>
          <w:sz w:val="28"/>
          <w:szCs w:val="28"/>
        </w:rPr>
      </w:pPr>
      <w:bookmarkStart w:id="62" w:name="bookmark61"/>
      <w:bookmarkEnd w:id="62"/>
      <w:r w:rsidRPr="00980EF6">
        <w:rPr>
          <w:sz w:val="28"/>
          <w:szCs w:val="28"/>
        </w:rPr>
        <w:t>Начальник</w:t>
      </w:r>
      <w:r w:rsidR="00C71D4B"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="00C71D4B" w:rsidRPr="00980EF6">
        <w:rPr>
          <w:sz w:val="28"/>
          <w:szCs w:val="28"/>
        </w:rPr>
        <w:t xml:space="preserve"> заохочує працівників бухгалтерії, у разі неякісного виконання посадових обов’язків накладає на них дисциплінарні стягнення</w:t>
      </w:r>
      <w:r w:rsidRPr="00980EF6">
        <w:rPr>
          <w:sz w:val="28"/>
          <w:szCs w:val="28"/>
        </w:rPr>
        <w:t>.</w:t>
      </w:r>
    </w:p>
    <w:p w:rsidR="00881025" w:rsidRPr="00220C81" w:rsidRDefault="00C71D4B" w:rsidP="00220C81">
      <w:pPr>
        <w:pStyle w:val="a4"/>
        <w:numPr>
          <w:ilvl w:val="0"/>
          <w:numId w:val="9"/>
        </w:numPr>
        <w:tabs>
          <w:tab w:val="left" w:pos="1239"/>
        </w:tabs>
        <w:spacing w:line="240" w:lineRule="auto"/>
        <w:ind w:firstLine="720"/>
        <w:jc w:val="both"/>
        <w:rPr>
          <w:sz w:val="28"/>
          <w:szCs w:val="28"/>
        </w:rPr>
      </w:pPr>
      <w:bookmarkStart w:id="63" w:name="bookmark62"/>
      <w:bookmarkEnd w:id="63"/>
      <w:r w:rsidRPr="00980EF6">
        <w:rPr>
          <w:sz w:val="28"/>
          <w:szCs w:val="28"/>
        </w:rPr>
        <w:t xml:space="preserve">Централізована бухгалтерія працює відповідно до Правил внутрішнього розпорядку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10"/>
        <w:keepNext/>
        <w:keepLines/>
        <w:numPr>
          <w:ilvl w:val="0"/>
          <w:numId w:val="10"/>
        </w:numPr>
        <w:tabs>
          <w:tab w:val="left" w:pos="517"/>
        </w:tabs>
      </w:pPr>
      <w:bookmarkStart w:id="64" w:name="bookmark65"/>
      <w:bookmarkStart w:id="65" w:name="bookmark63"/>
      <w:bookmarkStart w:id="66" w:name="bookmark64"/>
      <w:bookmarkStart w:id="67" w:name="bookmark66"/>
      <w:bookmarkEnd w:id="64"/>
      <w:r w:rsidRPr="00980EF6">
        <w:t>ВІДПОВІДАЛЬНІСТЬ</w:t>
      </w:r>
      <w:bookmarkEnd w:id="65"/>
      <w:bookmarkEnd w:id="66"/>
      <w:bookmarkEnd w:id="67"/>
    </w:p>
    <w:p w:rsidR="002A1CE8" w:rsidRPr="00980EF6" w:rsidRDefault="00C71D4B" w:rsidP="00881025">
      <w:pPr>
        <w:pStyle w:val="a4"/>
        <w:numPr>
          <w:ilvl w:val="0"/>
          <w:numId w:val="11"/>
        </w:numPr>
        <w:tabs>
          <w:tab w:val="left" w:pos="1276"/>
        </w:tabs>
        <w:spacing w:line="240" w:lineRule="auto"/>
        <w:ind w:firstLine="720"/>
        <w:jc w:val="both"/>
        <w:rPr>
          <w:sz w:val="28"/>
          <w:szCs w:val="28"/>
        </w:rPr>
      </w:pPr>
      <w:bookmarkStart w:id="68" w:name="bookmark67"/>
      <w:bookmarkEnd w:id="68"/>
      <w:r w:rsidRPr="00980EF6">
        <w:rPr>
          <w:sz w:val="28"/>
          <w:szCs w:val="28"/>
        </w:rPr>
        <w:t xml:space="preserve">Працівники </w:t>
      </w:r>
      <w:r w:rsidR="00220C81">
        <w:rPr>
          <w:sz w:val="28"/>
          <w:szCs w:val="28"/>
        </w:rPr>
        <w:t>Б</w:t>
      </w:r>
      <w:r w:rsidRPr="00980EF6">
        <w:rPr>
          <w:sz w:val="28"/>
          <w:szCs w:val="28"/>
        </w:rPr>
        <w:t>ухгалтерії несуть відповідальність за невиконання завдань і функцій, покладених на централізовану бухгалтерію, прав та обов’язків, визначених посадовими інструкціями.</w:t>
      </w:r>
    </w:p>
    <w:p w:rsidR="002A1CE8" w:rsidRPr="00980EF6" w:rsidRDefault="00C71D4B" w:rsidP="00881025">
      <w:pPr>
        <w:pStyle w:val="a4"/>
        <w:numPr>
          <w:ilvl w:val="0"/>
          <w:numId w:val="11"/>
        </w:numPr>
        <w:tabs>
          <w:tab w:val="left" w:pos="1271"/>
        </w:tabs>
        <w:spacing w:line="240" w:lineRule="auto"/>
        <w:ind w:firstLine="720"/>
        <w:jc w:val="both"/>
        <w:rPr>
          <w:sz w:val="28"/>
          <w:szCs w:val="28"/>
        </w:rPr>
      </w:pPr>
      <w:bookmarkStart w:id="69" w:name="bookmark68"/>
      <w:bookmarkEnd w:id="69"/>
      <w:r w:rsidRPr="00980EF6">
        <w:rPr>
          <w:sz w:val="28"/>
          <w:szCs w:val="28"/>
        </w:rPr>
        <w:t>Ступінь відповідальності працівників бухгалтерії встановлюється посадовими інструкціями.</w:t>
      </w:r>
    </w:p>
    <w:p w:rsidR="002A1CE8" w:rsidRPr="00980EF6" w:rsidRDefault="00C71D4B" w:rsidP="00881025">
      <w:pPr>
        <w:pStyle w:val="a4"/>
        <w:numPr>
          <w:ilvl w:val="0"/>
          <w:numId w:val="11"/>
        </w:numPr>
        <w:tabs>
          <w:tab w:val="left" w:pos="1276"/>
        </w:tabs>
        <w:spacing w:line="240" w:lineRule="auto"/>
        <w:ind w:firstLine="720"/>
        <w:jc w:val="both"/>
        <w:rPr>
          <w:sz w:val="28"/>
          <w:szCs w:val="28"/>
        </w:rPr>
      </w:pPr>
      <w:bookmarkStart w:id="70" w:name="bookmark69"/>
      <w:bookmarkEnd w:id="70"/>
      <w:r w:rsidRPr="00980EF6">
        <w:rPr>
          <w:sz w:val="28"/>
          <w:szCs w:val="28"/>
        </w:rPr>
        <w:t>Казначейство забезпечує в межах повноважень організацію та координацію діяльності головного бухгалтера та контроль за виконанням ним своїх повноважень шляхом оцінки їх діяльності.</w:t>
      </w:r>
    </w:p>
    <w:p w:rsidR="00881025" w:rsidRPr="00DC4EAB" w:rsidRDefault="00C71D4B" w:rsidP="00DC4EAB">
      <w:pPr>
        <w:pStyle w:val="a4"/>
        <w:numPr>
          <w:ilvl w:val="0"/>
          <w:numId w:val="11"/>
        </w:numPr>
        <w:tabs>
          <w:tab w:val="left" w:pos="1280"/>
        </w:tabs>
        <w:spacing w:line="240" w:lineRule="auto"/>
        <w:ind w:firstLine="720"/>
        <w:jc w:val="both"/>
        <w:rPr>
          <w:sz w:val="28"/>
          <w:szCs w:val="28"/>
        </w:rPr>
      </w:pPr>
      <w:bookmarkStart w:id="71" w:name="bookmark70"/>
      <w:bookmarkEnd w:id="71"/>
      <w:r w:rsidRPr="00980EF6">
        <w:rPr>
          <w:sz w:val="28"/>
          <w:szCs w:val="28"/>
        </w:rPr>
        <w:t>Недотримання вимог чинного законодавства та внутрішніх нормативно-розпорядчих документів при здійснені завдань та функцій, покладених на бухгалтерію.</w:t>
      </w:r>
    </w:p>
    <w:p w:rsidR="002A1CE8" w:rsidRPr="00980EF6" w:rsidRDefault="00C71D4B" w:rsidP="00881025">
      <w:pPr>
        <w:pStyle w:val="10"/>
        <w:keepNext/>
        <w:keepLines/>
        <w:numPr>
          <w:ilvl w:val="0"/>
          <w:numId w:val="10"/>
        </w:numPr>
        <w:tabs>
          <w:tab w:val="left" w:pos="426"/>
        </w:tabs>
      </w:pPr>
      <w:bookmarkStart w:id="72" w:name="bookmark73"/>
      <w:bookmarkStart w:id="73" w:name="bookmark71"/>
      <w:bookmarkStart w:id="74" w:name="bookmark72"/>
      <w:bookmarkStart w:id="75" w:name="bookmark74"/>
      <w:bookmarkEnd w:id="72"/>
      <w:r w:rsidRPr="00980EF6">
        <w:t>ВЗАЄМОВІДНОСИНИ ТА ЗВ’ЯЗКИ З ІНШИМИ ПІДРОЗДІЛАМИ</w:t>
      </w:r>
      <w:bookmarkEnd w:id="73"/>
      <w:bookmarkEnd w:id="74"/>
      <w:bookmarkEnd w:id="75"/>
    </w:p>
    <w:p w:rsidR="00881025" w:rsidRPr="00DC4EAB" w:rsidRDefault="00C71D4B" w:rsidP="00DC4EAB">
      <w:pPr>
        <w:pStyle w:val="a4"/>
        <w:numPr>
          <w:ilvl w:val="0"/>
          <w:numId w:val="12"/>
        </w:numPr>
        <w:tabs>
          <w:tab w:val="left" w:pos="1271"/>
        </w:tabs>
        <w:spacing w:line="240" w:lineRule="auto"/>
        <w:ind w:firstLine="720"/>
        <w:jc w:val="both"/>
        <w:rPr>
          <w:sz w:val="28"/>
          <w:szCs w:val="28"/>
        </w:rPr>
      </w:pPr>
      <w:bookmarkStart w:id="76" w:name="bookmark75"/>
      <w:bookmarkEnd w:id="76"/>
      <w:r w:rsidRPr="00980EF6">
        <w:rPr>
          <w:sz w:val="28"/>
          <w:szCs w:val="28"/>
        </w:rPr>
        <w:t xml:space="preserve">Взаємодіє з усіма структурними підрозділами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та закладами і установами освіти з питань забезпечення процесу бухгалтерського обліку оперативною інформацією.</w:t>
      </w:r>
    </w:p>
    <w:p w:rsidR="002A1CE8" w:rsidRPr="00980EF6" w:rsidRDefault="00C71D4B" w:rsidP="00881025">
      <w:pPr>
        <w:pStyle w:val="10"/>
        <w:keepNext/>
        <w:keepLines/>
        <w:numPr>
          <w:ilvl w:val="0"/>
          <w:numId w:val="10"/>
        </w:numPr>
        <w:tabs>
          <w:tab w:val="left" w:pos="541"/>
        </w:tabs>
      </w:pPr>
      <w:bookmarkStart w:id="77" w:name="bookmark78"/>
      <w:bookmarkStart w:id="78" w:name="bookmark76"/>
      <w:bookmarkStart w:id="79" w:name="bookmark77"/>
      <w:bookmarkStart w:id="80" w:name="bookmark79"/>
      <w:bookmarkEnd w:id="77"/>
      <w:r w:rsidRPr="00980EF6">
        <w:t>ЗАКЛЮЧНІ ПОЛОЖЕННЯ</w:t>
      </w:r>
      <w:bookmarkEnd w:id="78"/>
      <w:bookmarkEnd w:id="79"/>
      <w:bookmarkEnd w:id="80"/>
    </w:p>
    <w:p w:rsidR="00760B00" w:rsidRDefault="000F343A" w:rsidP="00760B00">
      <w:pPr>
        <w:pStyle w:val="a4"/>
        <w:numPr>
          <w:ilvl w:val="0"/>
          <w:numId w:val="13"/>
        </w:numPr>
        <w:tabs>
          <w:tab w:val="left" w:pos="1280"/>
        </w:tabs>
        <w:ind w:firstLine="567"/>
        <w:jc w:val="both"/>
        <w:rPr>
          <w:sz w:val="28"/>
          <w:szCs w:val="28"/>
        </w:rPr>
      </w:pPr>
      <w:bookmarkStart w:id="81" w:name="bookmark80"/>
      <w:bookmarkEnd w:id="81"/>
      <w:r w:rsidRPr="000F343A">
        <w:rPr>
          <w:sz w:val="28"/>
          <w:szCs w:val="28"/>
        </w:rPr>
        <w:t xml:space="preserve">Централізована бухгалтерія  може бути ліквідована, реорганізована (злиття, поділ, приєднання, перетворення) згідно з </w:t>
      </w:r>
      <w:r w:rsidR="00760B00" w:rsidRPr="00980EF6">
        <w:rPr>
          <w:sz w:val="28"/>
          <w:szCs w:val="28"/>
        </w:rPr>
        <w:t>рішенням міської ради або у встановленому порядку відповідно до вимог чинного законодавства України</w:t>
      </w:r>
      <w:r w:rsidRPr="000F343A">
        <w:rPr>
          <w:sz w:val="28"/>
          <w:szCs w:val="28"/>
        </w:rPr>
        <w:t xml:space="preserve">. Ліквідаційна комісія призначається наказом </w:t>
      </w:r>
      <w:r w:rsidR="00760B00">
        <w:rPr>
          <w:sz w:val="28"/>
          <w:szCs w:val="28"/>
        </w:rPr>
        <w:t>Управління</w:t>
      </w:r>
      <w:r w:rsidRPr="000F343A">
        <w:rPr>
          <w:sz w:val="28"/>
          <w:szCs w:val="28"/>
        </w:rPr>
        <w:t>.</w:t>
      </w:r>
      <w:r w:rsidRPr="00760B00">
        <w:rPr>
          <w:sz w:val="28"/>
          <w:szCs w:val="28"/>
        </w:rPr>
        <w:t xml:space="preserve"> </w:t>
      </w:r>
    </w:p>
    <w:p w:rsidR="000F343A" w:rsidRPr="00760B00" w:rsidRDefault="000F343A" w:rsidP="00760B00">
      <w:pPr>
        <w:pStyle w:val="a4"/>
        <w:numPr>
          <w:ilvl w:val="0"/>
          <w:numId w:val="13"/>
        </w:numPr>
        <w:tabs>
          <w:tab w:val="left" w:pos="1280"/>
        </w:tabs>
        <w:ind w:firstLine="567"/>
        <w:jc w:val="both"/>
        <w:rPr>
          <w:sz w:val="28"/>
          <w:szCs w:val="28"/>
        </w:rPr>
      </w:pPr>
      <w:r w:rsidRPr="00760B00">
        <w:rPr>
          <w:sz w:val="28"/>
          <w:szCs w:val="28"/>
        </w:rPr>
        <w:t xml:space="preserve">У разі ліквідації централізованої бухгалтерії </w:t>
      </w:r>
      <w:r w:rsidR="00760B00">
        <w:rPr>
          <w:sz w:val="28"/>
          <w:szCs w:val="28"/>
        </w:rPr>
        <w:t xml:space="preserve">Управління </w:t>
      </w:r>
      <w:r w:rsidRPr="00760B00">
        <w:rPr>
          <w:sz w:val="28"/>
          <w:szCs w:val="28"/>
        </w:rPr>
        <w:t xml:space="preserve">майно та інші матеріальні цінності передаються на облік установи, яка буде  визначена </w:t>
      </w:r>
      <w:r w:rsidRPr="00760B00">
        <w:rPr>
          <w:sz w:val="28"/>
          <w:szCs w:val="28"/>
        </w:rPr>
        <w:lastRenderedPageBreak/>
        <w:t xml:space="preserve">наказом </w:t>
      </w:r>
      <w:r w:rsidR="00760B00" w:rsidRPr="00760B00">
        <w:rPr>
          <w:sz w:val="28"/>
          <w:szCs w:val="28"/>
        </w:rPr>
        <w:t>Управління</w:t>
      </w:r>
      <w:r w:rsidRPr="00760B00">
        <w:rPr>
          <w:sz w:val="28"/>
          <w:szCs w:val="28"/>
        </w:rPr>
        <w:t>.</w:t>
      </w:r>
    </w:p>
    <w:p w:rsidR="00E3759A" w:rsidRPr="00DC4EAB" w:rsidRDefault="00C71D4B" w:rsidP="00DC4EAB">
      <w:pPr>
        <w:pStyle w:val="a4"/>
        <w:numPr>
          <w:ilvl w:val="0"/>
          <w:numId w:val="13"/>
        </w:numPr>
        <w:tabs>
          <w:tab w:val="left" w:pos="1271"/>
        </w:tabs>
        <w:spacing w:line="240" w:lineRule="auto"/>
        <w:ind w:firstLine="720"/>
        <w:jc w:val="both"/>
        <w:rPr>
          <w:sz w:val="28"/>
          <w:szCs w:val="28"/>
        </w:rPr>
      </w:pPr>
      <w:bookmarkStart w:id="82" w:name="bookmark81"/>
      <w:bookmarkEnd w:id="82"/>
      <w:r w:rsidRPr="00980EF6">
        <w:rPr>
          <w:sz w:val="28"/>
          <w:szCs w:val="28"/>
        </w:rPr>
        <w:t>Зміни і доповнення до цього Положення вносяться у порядку, встановленому для його прийняття.</w:t>
      </w:r>
    </w:p>
    <w:sectPr w:rsidR="00E3759A" w:rsidRPr="00DC4EAB" w:rsidSect="00881025">
      <w:headerReference w:type="default" r:id="rId7"/>
      <w:footerReference w:type="default" r:id="rId8"/>
      <w:pgSz w:w="11900" w:h="16840"/>
      <w:pgMar w:top="1135" w:right="731" w:bottom="854" w:left="172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EF0" w:rsidRDefault="00F61EF0">
      <w:r>
        <w:separator/>
      </w:r>
    </w:p>
  </w:endnote>
  <w:endnote w:type="continuationSeparator" w:id="0">
    <w:p w:rsidR="00F61EF0" w:rsidRDefault="00F61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CE8" w:rsidRDefault="002A1CE8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EF0" w:rsidRDefault="00F61EF0"/>
  </w:footnote>
  <w:footnote w:type="continuationSeparator" w:id="0">
    <w:p w:rsidR="00F61EF0" w:rsidRDefault="00F61EF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CE8" w:rsidRDefault="002A1CE8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D87"/>
    <w:multiLevelType w:val="multilevel"/>
    <w:tmpl w:val="E6F861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C4F6C"/>
    <w:multiLevelType w:val="multilevel"/>
    <w:tmpl w:val="6E924140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AA13A1"/>
    <w:multiLevelType w:val="multilevel"/>
    <w:tmpl w:val="9BFC82F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1B3D6C"/>
    <w:multiLevelType w:val="multilevel"/>
    <w:tmpl w:val="287C6DF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B74DF3"/>
    <w:multiLevelType w:val="multilevel"/>
    <w:tmpl w:val="49F2247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BE6387"/>
    <w:multiLevelType w:val="multilevel"/>
    <w:tmpl w:val="1E6453E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FD4284"/>
    <w:multiLevelType w:val="multilevel"/>
    <w:tmpl w:val="1EECC5C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3E57CA"/>
    <w:multiLevelType w:val="multilevel"/>
    <w:tmpl w:val="671E73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98D16BC"/>
    <w:multiLevelType w:val="multilevel"/>
    <w:tmpl w:val="E262894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3E2757"/>
    <w:multiLevelType w:val="multilevel"/>
    <w:tmpl w:val="DC8220C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ADF4A52"/>
    <w:multiLevelType w:val="multilevel"/>
    <w:tmpl w:val="CDAA7C9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13438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2044F45"/>
    <w:multiLevelType w:val="multilevel"/>
    <w:tmpl w:val="79FE7BB4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C7017CC"/>
    <w:multiLevelType w:val="multilevel"/>
    <w:tmpl w:val="4B94F52A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12"/>
  </w:num>
  <w:num w:numId="10">
    <w:abstractNumId w:val="10"/>
  </w:num>
  <w:num w:numId="11">
    <w:abstractNumId w:val="5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2A1CE8"/>
    <w:rsid w:val="000A1F90"/>
    <w:rsid w:val="000F343A"/>
    <w:rsid w:val="001366F9"/>
    <w:rsid w:val="00220C81"/>
    <w:rsid w:val="00290D2D"/>
    <w:rsid w:val="002A1CE8"/>
    <w:rsid w:val="00376F1D"/>
    <w:rsid w:val="003B6023"/>
    <w:rsid w:val="003E624E"/>
    <w:rsid w:val="004754B2"/>
    <w:rsid w:val="00733799"/>
    <w:rsid w:val="00760B00"/>
    <w:rsid w:val="007D2FCC"/>
    <w:rsid w:val="00881025"/>
    <w:rsid w:val="00920C26"/>
    <w:rsid w:val="00980EF6"/>
    <w:rsid w:val="009F5F1B"/>
    <w:rsid w:val="00AA7D17"/>
    <w:rsid w:val="00B3156C"/>
    <w:rsid w:val="00C71D4B"/>
    <w:rsid w:val="00C92A9A"/>
    <w:rsid w:val="00D075AF"/>
    <w:rsid w:val="00D27898"/>
    <w:rsid w:val="00D4797D"/>
    <w:rsid w:val="00DC4EAB"/>
    <w:rsid w:val="00E3759A"/>
    <w:rsid w:val="00F451E0"/>
    <w:rsid w:val="00F6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ий текст (3)_"/>
    <w:basedOn w:val="a0"/>
    <w:link w:val="30"/>
    <w:rsid w:val="00290D2D"/>
    <w:rPr>
      <w:rFonts w:ascii="Calibri" w:eastAsia="Calibri" w:hAnsi="Calibri" w:cs="Calibri"/>
      <w:b/>
      <w:bCs/>
      <w:i w:val="0"/>
      <w:iCs w:val="0"/>
      <w:smallCaps w:val="0"/>
      <w:strike w:val="0"/>
      <w:color w:val="313438"/>
      <w:sz w:val="18"/>
      <w:szCs w:val="18"/>
      <w:u w:val="none"/>
      <w:shd w:val="clear" w:color="auto" w:fill="auto"/>
    </w:rPr>
  </w:style>
  <w:style w:type="character" w:customStyle="1" w:styleId="a3">
    <w:name w:val="Основний текст_"/>
    <w:basedOn w:val="a0"/>
    <w:link w:val="a4"/>
    <w:rsid w:val="00290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13438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sid w:val="00290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sid w:val="00290D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13438"/>
      <w:sz w:val="28"/>
      <w:szCs w:val="28"/>
      <w:u w:val="none"/>
      <w:shd w:val="clear" w:color="auto" w:fill="auto"/>
    </w:rPr>
  </w:style>
  <w:style w:type="character" w:customStyle="1" w:styleId="21">
    <w:name w:val="Основний текст (2)_"/>
    <w:basedOn w:val="a0"/>
    <w:link w:val="22"/>
    <w:rsid w:val="00290D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13438"/>
      <w:sz w:val="19"/>
      <w:szCs w:val="19"/>
      <w:u w:val="none"/>
      <w:shd w:val="clear" w:color="auto" w:fill="auto"/>
    </w:rPr>
  </w:style>
  <w:style w:type="character" w:customStyle="1" w:styleId="4">
    <w:name w:val="Основний текст (4)_"/>
    <w:basedOn w:val="a0"/>
    <w:link w:val="40"/>
    <w:rsid w:val="00290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13438"/>
      <w:sz w:val="10"/>
      <w:szCs w:val="10"/>
      <w:u w:val="none"/>
      <w:shd w:val="clear" w:color="auto" w:fill="auto"/>
    </w:rPr>
  </w:style>
  <w:style w:type="paragraph" w:customStyle="1" w:styleId="30">
    <w:name w:val="Основний текст (3)"/>
    <w:basedOn w:val="a"/>
    <w:link w:val="3"/>
    <w:rsid w:val="00290D2D"/>
    <w:rPr>
      <w:rFonts w:ascii="Calibri" w:eastAsia="Calibri" w:hAnsi="Calibri" w:cs="Calibri"/>
      <w:b/>
      <w:bCs/>
      <w:color w:val="313438"/>
      <w:sz w:val="18"/>
      <w:szCs w:val="18"/>
    </w:rPr>
  </w:style>
  <w:style w:type="paragraph" w:customStyle="1" w:styleId="a4">
    <w:name w:val="Основний текст"/>
    <w:basedOn w:val="a"/>
    <w:link w:val="a3"/>
    <w:rsid w:val="00290D2D"/>
    <w:pPr>
      <w:spacing w:line="259" w:lineRule="auto"/>
      <w:ind w:firstLine="400"/>
    </w:pPr>
    <w:rPr>
      <w:rFonts w:ascii="Times New Roman" w:eastAsia="Times New Roman" w:hAnsi="Times New Roman" w:cs="Times New Roman"/>
      <w:color w:val="313438"/>
      <w:sz w:val="26"/>
      <w:szCs w:val="26"/>
    </w:rPr>
  </w:style>
  <w:style w:type="paragraph" w:customStyle="1" w:styleId="20">
    <w:name w:val="Колонтитул (2)"/>
    <w:basedOn w:val="a"/>
    <w:link w:val="2"/>
    <w:rsid w:val="00290D2D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290D2D"/>
    <w:pPr>
      <w:jc w:val="center"/>
      <w:outlineLvl w:val="0"/>
    </w:pPr>
    <w:rPr>
      <w:rFonts w:ascii="Times New Roman" w:eastAsia="Times New Roman" w:hAnsi="Times New Roman" w:cs="Times New Roman"/>
      <w:b/>
      <w:bCs/>
      <w:color w:val="313438"/>
      <w:sz w:val="28"/>
      <w:szCs w:val="28"/>
    </w:rPr>
  </w:style>
  <w:style w:type="paragraph" w:customStyle="1" w:styleId="22">
    <w:name w:val="Основний текст (2)"/>
    <w:basedOn w:val="a"/>
    <w:link w:val="21"/>
    <w:rsid w:val="00290D2D"/>
    <w:pPr>
      <w:spacing w:line="254" w:lineRule="auto"/>
      <w:jc w:val="center"/>
    </w:pPr>
    <w:rPr>
      <w:rFonts w:ascii="Times New Roman" w:eastAsia="Times New Roman" w:hAnsi="Times New Roman" w:cs="Times New Roman"/>
      <w:b/>
      <w:bCs/>
      <w:color w:val="313438"/>
      <w:sz w:val="19"/>
      <w:szCs w:val="19"/>
    </w:rPr>
  </w:style>
  <w:style w:type="paragraph" w:customStyle="1" w:styleId="40">
    <w:name w:val="Основний текст (4)"/>
    <w:basedOn w:val="a"/>
    <w:link w:val="4"/>
    <w:rsid w:val="00290D2D"/>
    <w:pPr>
      <w:spacing w:after="140"/>
      <w:ind w:right="740"/>
      <w:jc w:val="right"/>
    </w:pPr>
    <w:rPr>
      <w:rFonts w:ascii="Times New Roman" w:eastAsia="Times New Roman" w:hAnsi="Times New Roman" w:cs="Times New Roman"/>
      <w:color w:val="313438"/>
      <w:sz w:val="10"/>
      <w:szCs w:val="10"/>
    </w:rPr>
  </w:style>
  <w:style w:type="paragraph" w:styleId="a5">
    <w:name w:val="header"/>
    <w:basedOn w:val="a"/>
    <w:link w:val="a6"/>
    <w:uiPriority w:val="99"/>
    <w:unhideWhenUsed/>
    <w:rsid w:val="00C71D4B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1D4B"/>
    <w:rPr>
      <w:color w:val="000000"/>
    </w:rPr>
  </w:style>
  <w:style w:type="paragraph" w:styleId="a7">
    <w:name w:val="footer"/>
    <w:basedOn w:val="a"/>
    <w:link w:val="a8"/>
    <w:uiPriority w:val="99"/>
    <w:unhideWhenUsed/>
    <w:rsid w:val="00C71D4B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1D4B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DC4EA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4EA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cp:lastPrinted>2024-12-13T10:00:00Z</cp:lastPrinted>
  <dcterms:created xsi:type="dcterms:W3CDTF">2024-12-01T18:57:00Z</dcterms:created>
  <dcterms:modified xsi:type="dcterms:W3CDTF">2024-12-25T08:12:00Z</dcterms:modified>
</cp:coreProperties>
</file>